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DB6" w:rsidRPr="00B51DB6" w:rsidRDefault="00555AAA" w:rsidP="00B51DB6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Załącznik nr 5 </w:t>
      </w:r>
    </w:p>
    <w:p w:rsidR="002246B1" w:rsidRPr="00B64495" w:rsidRDefault="002246B1" w:rsidP="002246B1">
      <w:pPr>
        <w:tabs>
          <w:tab w:val="left" w:pos="480"/>
          <w:tab w:val="center" w:pos="4536"/>
        </w:tabs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312B">
        <w:rPr>
          <w:rFonts w:ascii="Times New Roman" w:eastAsia="Calibri" w:hAnsi="Times New Roman" w:cs="Times New Roman"/>
          <w:b/>
          <w:sz w:val="24"/>
          <w:szCs w:val="24"/>
        </w:rPr>
        <w:t>Klauzula informacyjna dla uczestników postępowań o zamówienia publiczne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Administratorem Państwa danych osobowych przetwarzanych w związku z prowadzeniem postępowania o udzielenie zamówienia publicznego będzie Zespół Szkół w Medyni Łańcuckiej. Adres do korespondencji: Medynia Łańcucka 105, 37-126 Medynia Głogowska. Tel. 17 77 12 663. E-mail: szkolamedlanc@wp.pl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Wyznaczyliśmy Inspektora Ochrony Danych, z którym można się kontaktować w sprawach dotyczących przetwarzania danych osobowych oraz korzystania z praw związanych z przetwarzaniem danych. Kontakt do Inspektora Ochrony Danych: e-mail: </w:t>
      </w:r>
      <w:hyperlink r:id="rId6" w:history="1">
        <w:r w:rsidRPr="009D5A35">
          <w:rPr>
            <w:rFonts w:ascii="Times New Roman" w:eastAsia="Calibri" w:hAnsi="Times New Roman" w:cs="Times New Roman"/>
            <w:color w:val="000000"/>
            <w:sz w:val="24"/>
            <w:szCs w:val="24"/>
          </w:rPr>
          <w:t>iodo@cuwczarna.pl</w:t>
        </w:r>
      </w:hyperlink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lub pisemny na adres Administratora.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osobowe będą przetwarzane w celu związanym z postępowaniem o udzielenie zamówienia publicznego. Podstawą prawną ich przetwarzania jest Państwa zgoda wyrażona poprzez akt uczestnictwa w postępowaniu oraz następujące przepisy prawa: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 dnia 29 stycznia 2004 roku Prawo zamówień  publicznych (</w:t>
      </w:r>
      <w:proofErr w:type="spellStart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U. z 2018 r. poz. 1986 ze zm.),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rozporządzenia Ministra Rozwoju z dnia 26 lipca 2016 r. w sprawie rodzajów dokumentów, jakie może żądać zamawiający od wykonawcy w postępowaniu o udzielenie zamówienia (Dz. U 2016 r. poz. 1126)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o narodowym zasobie archiwalnym i archiwach (tj. Dz. U. 2018 r. poz. 217 ze zm.).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pozyskane w związku z postępowaniem o udzielenie zamówienia publicznego przechowywane będą przez okres 5 lat: od dnia zakończenia postępowania o udzielenie zamówienia.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Odbiorcami Państwa danych osobowych będą osoby lub podmioty, którym zostanie udostępniona dokumentacja postępowania w oparciu o art. 8 ustawy z dnia 29 stycznia 2004 r. –Prawo zamówień publicznych.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W odniesieniu do danych pozyskanych w związku z prowadzonym postępowaniem o udzielenie zamówienia publicznego przysługują Państwu następujące uprawnienia: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 dostępu do treści swoich danych oraz otrzymania ich kopii,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sprostowania danych,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ograniczenia przetwarzania danych, przy czym przepisy odrębne mogą wyłączyć możliwość skorzystania z tego prawa,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usunięcia danych osobowych w sytuacji, gdy przetwarzanie danych nie następuje w celu wywiązania się z obowiązku wynikającego z przepisu prawa lub w ramach sprawowania władzy publicznej,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wniesienia skargi do Prezesa Urzędu Ochrony Danych Osobowych.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Państwa dane osobowe nie będą przetwarzane w sposób zautomatyzowany, w tym również profilowane. </w:t>
      </w:r>
    </w:p>
    <w:p w:rsidR="002246B1" w:rsidRPr="00E2312B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Podanie danych osobowych w związku z udziałem w postępowaniu o zamówienia publiczne nie jest obowiązkowe, ale może być warunkiem niezbędnym do wzięcia w nim udziału. Wynika to stąd, że w zależności od przedmiotu zamówienia, zamawiający może żądać ich podania na podstawie przepisów ustawy</w:t>
      </w: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 dnia 29 stycznia 2004 r.-</w:t>
      </w: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Prawo zamówień publicznych oraz wydanych do niej przepisów wykonawczych, w szczególności na podstawie Rozporządzenia Ministra Rozwoju z dnia 26 lipca 2016 r., w sprawie rodzajów dokumentów, jakie może żądać zamawiający od wykonawcy w postępowaniu o udzielenie zamówienia.</w:t>
      </w:r>
    </w:p>
    <w:p w:rsidR="002246B1" w:rsidRDefault="002246B1" w:rsidP="002246B1"/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B5DD7"/>
    <w:multiLevelType w:val="hybridMultilevel"/>
    <w:tmpl w:val="C05288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CD67BF5"/>
    <w:multiLevelType w:val="hybridMultilevel"/>
    <w:tmpl w:val="9282009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1B24D67"/>
    <w:multiLevelType w:val="hybridMultilevel"/>
    <w:tmpl w:val="4838E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6B1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6B1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2987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07EA7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5AAA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07DC5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1DB6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913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o@cuwczarn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2023-11-23T07:56:00Z</cp:lastPrinted>
  <dcterms:created xsi:type="dcterms:W3CDTF">2025-11-19T09:02:00Z</dcterms:created>
  <dcterms:modified xsi:type="dcterms:W3CDTF">2025-11-19T09:02:00Z</dcterms:modified>
</cp:coreProperties>
</file>